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ТЕРРИТОРИАЛЬНЫЙ ОРГАН ФЕДЕРАЛЬНОЙ СЛУЖБЫ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>ГОСУДАРСТВЕННОЙ СТАТИСТИКИ ПО ЧЕЧЕНСКОЙ РЕСПУБЛИКЕ (ЧЕЧЕНСТАТ)</w:t>
      </w:r>
    </w:p>
    <w:p w:rsidR="00722DAE" w:rsidRPr="00552562" w:rsidRDefault="00722DAE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r w:rsidRPr="00552562">
        <w:rPr>
          <w:rFonts w:ascii="Arial" w:hAnsi="Arial" w:cs="Arial"/>
          <w:b/>
          <w:sz w:val="16"/>
          <w:szCs w:val="20"/>
        </w:rPr>
        <w:t xml:space="preserve"> </w:t>
      </w:r>
      <w:r w:rsidRPr="00552562">
        <w:rPr>
          <w:rFonts w:ascii="Helvetica" w:hAnsi="Helvetica"/>
          <w:b/>
          <w:color w:val="444444"/>
          <w:sz w:val="16"/>
          <w:szCs w:val="20"/>
          <w:shd w:val="clear" w:color="auto" w:fill="E7EDF0"/>
        </w:rPr>
        <w:t>364037</w:t>
      </w:r>
      <w:r w:rsidRPr="00552562">
        <w:rPr>
          <w:rFonts w:ascii="Arial" w:hAnsi="Arial" w:cs="Arial"/>
          <w:b/>
          <w:sz w:val="16"/>
          <w:szCs w:val="20"/>
        </w:rPr>
        <w:t xml:space="preserve">, г. Грозный, ул. </w:t>
      </w:r>
      <w:proofErr w:type="gramStart"/>
      <w:r w:rsidRPr="00552562">
        <w:rPr>
          <w:rFonts w:ascii="Arial" w:hAnsi="Arial" w:cs="Arial"/>
          <w:b/>
          <w:sz w:val="16"/>
          <w:szCs w:val="20"/>
        </w:rPr>
        <w:t>Киевская</w:t>
      </w:r>
      <w:proofErr w:type="gramEnd"/>
      <w:r w:rsidRPr="00552562">
        <w:rPr>
          <w:rFonts w:ascii="Arial" w:hAnsi="Arial" w:cs="Arial"/>
          <w:b/>
          <w:sz w:val="16"/>
          <w:szCs w:val="20"/>
        </w:rPr>
        <w:t xml:space="preserve">, д. 53, тел./факс </w:t>
      </w:r>
      <w:r w:rsidRPr="00552562">
        <w:rPr>
          <w:rStyle w:val="apple-converted-space"/>
          <w:rFonts w:ascii="Helvetica" w:hAnsi="Helvetica"/>
          <w:color w:val="444444"/>
          <w:sz w:val="9"/>
          <w:szCs w:val="13"/>
          <w:shd w:val="clear" w:color="auto" w:fill="E7EDF0"/>
        </w:rPr>
        <w:t> </w:t>
      </w:r>
      <w:r w:rsidRPr="00552562">
        <w:rPr>
          <w:rFonts w:ascii="Helvetica" w:hAnsi="Helvetica"/>
          <w:b/>
          <w:color w:val="444444"/>
          <w:sz w:val="14"/>
          <w:szCs w:val="18"/>
          <w:shd w:val="clear" w:color="auto" w:fill="E7EDF0"/>
        </w:rPr>
        <w:t>8(8712) 21-22-29; 21-22-34</w:t>
      </w:r>
    </w:p>
    <w:p w:rsidR="00722DAE" w:rsidRPr="00552562" w:rsidRDefault="001857EF" w:rsidP="00722DAE">
      <w:pPr>
        <w:pStyle w:val="a5"/>
        <w:jc w:val="center"/>
        <w:rPr>
          <w:rFonts w:ascii="Arial" w:hAnsi="Arial" w:cs="Arial"/>
          <w:b/>
          <w:sz w:val="16"/>
          <w:szCs w:val="20"/>
        </w:rPr>
      </w:pPr>
      <w:hyperlink r:id="rId4" w:history="1"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http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://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chechenstat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gks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</w:rPr>
          <w:t>.</w:t>
        </w:r>
        <w:r w:rsidR="00722DAE" w:rsidRPr="00552562">
          <w:rPr>
            <w:rStyle w:val="a3"/>
            <w:rFonts w:ascii="Arial" w:hAnsi="Arial" w:cs="Arial"/>
            <w:b/>
            <w:sz w:val="16"/>
            <w:szCs w:val="20"/>
            <w:lang w:val="en-US"/>
          </w:rPr>
          <w:t>ru</w:t>
        </w:r>
      </w:hyperlink>
      <w:r w:rsidR="00722DAE" w:rsidRPr="00552562">
        <w:rPr>
          <w:rFonts w:ascii="Arial" w:hAnsi="Arial" w:cs="Arial"/>
          <w:b/>
          <w:sz w:val="16"/>
          <w:szCs w:val="20"/>
        </w:rPr>
        <w:t xml:space="preserve">; 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chechenstat</w:t>
      </w:r>
      <w:r w:rsidR="00722DAE" w:rsidRPr="00552562">
        <w:rPr>
          <w:rFonts w:ascii="Arial" w:hAnsi="Arial" w:cs="Arial"/>
          <w:b/>
          <w:sz w:val="16"/>
          <w:szCs w:val="20"/>
        </w:rPr>
        <w:t>@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mail</w:t>
      </w:r>
      <w:r w:rsidR="00722DAE" w:rsidRPr="00552562">
        <w:rPr>
          <w:rFonts w:ascii="Arial" w:hAnsi="Arial" w:cs="Arial"/>
          <w:b/>
          <w:sz w:val="16"/>
          <w:szCs w:val="20"/>
        </w:rPr>
        <w:t>.</w:t>
      </w:r>
      <w:r w:rsidR="00722DAE" w:rsidRPr="00552562">
        <w:rPr>
          <w:rFonts w:ascii="Arial" w:hAnsi="Arial" w:cs="Arial"/>
          <w:b/>
          <w:sz w:val="16"/>
          <w:szCs w:val="20"/>
          <w:lang w:val="en-US"/>
        </w:rPr>
        <w:t>ru</w:t>
      </w:r>
    </w:p>
    <w:p w:rsidR="00722DAE" w:rsidRDefault="00722DAE" w:rsidP="00722DAE">
      <w:pPr>
        <w:pStyle w:val="a5"/>
        <w:jc w:val="center"/>
        <w:rPr>
          <w:b/>
          <w:sz w:val="20"/>
        </w:rPr>
      </w:pPr>
      <w:r w:rsidRPr="00552562">
        <w:rPr>
          <w:b/>
          <w:sz w:val="20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0D584D" w:rsidRDefault="00C93367" w:rsidP="00722DAE">
      <w:pPr>
        <w:pStyle w:val="a5"/>
        <w:jc w:val="center"/>
        <w:rPr>
          <w:b/>
          <w:sz w:val="18"/>
        </w:rPr>
      </w:pPr>
      <w:r w:rsidRPr="000D584D">
        <w:rPr>
          <w:b/>
          <w:sz w:val="18"/>
        </w:rPr>
        <w:t>14 АПРЕЛЯ</w:t>
      </w:r>
      <w:r w:rsidR="00722DAE" w:rsidRPr="000D584D">
        <w:rPr>
          <w:b/>
          <w:sz w:val="18"/>
        </w:rPr>
        <w:t xml:space="preserve"> 2020                                                                                                                ПРЕСС-РЕЛИЗ  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C93367">
      <w:pPr>
        <w:tabs>
          <w:tab w:val="left" w:pos="360"/>
          <w:tab w:val="left" w:pos="540"/>
        </w:tabs>
        <w:ind w:left="-567" w:right="141"/>
        <w:jc w:val="center"/>
        <w:rPr>
          <w:b/>
          <w:sz w:val="28"/>
          <w:szCs w:val="28"/>
        </w:rPr>
      </w:pPr>
      <w:r w:rsidRPr="00294455">
        <w:rPr>
          <w:b/>
          <w:sz w:val="28"/>
          <w:szCs w:val="28"/>
        </w:rPr>
        <w:t xml:space="preserve">Об индексах потребительских цен </w:t>
      </w:r>
    </w:p>
    <w:p w:rsidR="00C93367" w:rsidRDefault="00C93367" w:rsidP="00C93367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  <w:r w:rsidRPr="0029445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марте</w:t>
      </w:r>
      <w:r w:rsidRPr="0029445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 xml:space="preserve">20 </w:t>
      </w:r>
      <w:r w:rsidRPr="00294455">
        <w:rPr>
          <w:b/>
          <w:sz w:val="28"/>
          <w:szCs w:val="28"/>
        </w:rPr>
        <w:t>года</w:t>
      </w:r>
    </w:p>
    <w:p w:rsidR="00C93367" w:rsidRDefault="00C93367" w:rsidP="00C93367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</w:p>
    <w:p w:rsidR="00C93367" w:rsidRPr="00294455" w:rsidRDefault="00C93367" w:rsidP="00C93367">
      <w:pPr>
        <w:tabs>
          <w:tab w:val="left" w:pos="360"/>
          <w:tab w:val="left" w:pos="540"/>
        </w:tabs>
        <w:ind w:right="141"/>
        <w:jc w:val="center"/>
        <w:rPr>
          <w:b/>
          <w:sz w:val="28"/>
          <w:szCs w:val="28"/>
        </w:rPr>
      </w:pPr>
    </w:p>
    <w:p w:rsidR="00C93367" w:rsidRPr="00C93367" w:rsidRDefault="00C93367" w:rsidP="00C93367">
      <w:pPr>
        <w:tabs>
          <w:tab w:val="left" w:pos="284"/>
          <w:tab w:val="left" w:pos="426"/>
          <w:tab w:val="left" w:pos="9923"/>
        </w:tabs>
        <w:spacing w:line="276" w:lineRule="auto"/>
        <w:ind w:right="141" w:firstLine="142"/>
        <w:jc w:val="both"/>
        <w:rPr>
          <w:bCs/>
          <w:szCs w:val="28"/>
        </w:rPr>
      </w:pPr>
      <w:r>
        <w:rPr>
          <w:bCs/>
          <w:sz w:val="28"/>
          <w:szCs w:val="28"/>
        </w:rPr>
        <w:t xml:space="preserve">     </w:t>
      </w:r>
      <w:r w:rsidRPr="00C93367">
        <w:rPr>
          <w:bCs/>
          <w:szCs w:val="28"/>
        </w:rPr>
        <w:t xml:space="preserve">В марте 2020 года по сравнению с предыдущим месяцем </w:t>
      </w:r>
      <w:r w:rsidRPr="00C93367">
        <w:rPr>
          <w:b/>
          <w:bCs/>
          <w:szCs w:val="28"/>
        </w:rPr>
        <w:t xml:space="preserve">индекс потребительских цен </w:t>
      </w:r>
      <w:r w:rsidRPr="00C93367">
        <w:rPr>
          <w:bCs/>
          <w:szCs w:val="28"/>
        </w:rPr>
        <w:t xml:space="preserve">  составил   100,8% </w:t>
      </w:r>
      <w:r w:rsidRPr="00C93367">
        <w:rPr>
          <w:szCs w:val="28"/>
        </w:rPr>
        <w:t>(в марте 2019г. – 100,5%).</w:t>
      </w:r>
    </w:p>
    <w:p w:rsidR="00C93367" w:rsidRPr="00C93367" w:rsidRDefault="00C93367" w:rsidP="00C93367">
      <w:pPr>
        <w:tabs>
          <w:tab w:val="left" w:pos="1014"/>
        </w:tabs>
        <w:ind w:right="-2"/>
        <w:jc w:val="both"/>
        <w:rPr>
          <w:color w:val="000000"/>
          <w:szCs w:val="28"/>
        </w:rPr>
      </w:pPr>
      <w:r w:rsidRPr="00C93367">
        <w:rPr>
          <w:color w:val="000000"/>
          <w:szCs w:val="28"/>
        </w:rPr>
        <w:t xml:space="preserve">       В марте р</w:t>
      </w:r>
      <w:bookmarkStart w:id="0" w:name="_GoBack"/>
      <w:bookmarkEnd w:id="0"/>
      <w:r w:rsidRPr="00C93367">
        <w:rPr>
          <w:color w:val="000000"/>
          <w:szCs w:val="28"/>
        </w:rPr>
        <w:t xml:space="preserve">ост цен наблюдался на отдельные виды овощей и фруктов. Так, цены на чеснок выросли на 18,2%, морковь – на 12,6%, капусту белокочанную – на 10,5%, лук репчатый – на 9,6%, картофель – на 8,1%, помидоры свежие – 6,2 %, виноград – на 4,7%, лимоны, бананы – на 2,2%, огурцы свежие – </w:t>
      </w:r>
      <w:proofErr w:type="gramStart"/>
      <w:r w:rsidRPr="00C93367">
        <w:rPr>
          <w:color w:val="000000"/>
          <w:szCs w:val="28"/>
        </w:rPr>
        <w:t>на</w:t>
      </w:r>
      <w:proofErr w:type="gramEnd"/>
      <w:r w:rsidRPr="00C93367">
        <w:rPr>
          <w:color w:val="000000"/>
          <w:szCs w:val="28"/>
        </w:rPr>
        <w:t xml:space="preserve"> 2,0%. </w:t>
      </w:r>
    </w:p>
    <w:p w:rsidR="00C93367" w:rsidRPr="00C93367" w:rsidRDefault="00C93367" w:rsidP="00C93367">
      <w:pPr>
        <w:tabs>
          <w:tab w:val="left" w:pos="1014"/>
        </w:tabs>
        <w:ind w:right="-2"/>
        <w:jc w:val="both"/>
        <w:rPr>
          <w:color w:val="000000"/>
          <w:szCs w:val="28"/>
        </w:rPr>
      </w:pPr>
      <w:r w:rsidRPr="00C93367">
        <w:rPr>
          <w:color w:val="000000"/>
          <w:szCs w:val="28"/>
        </w:rPr>
        <w:t xml:space="preserve">         Среди других наблюдаемых продовольственных товаров выросли цены: на рыбу солену</w:t>
      </w:r>
      <w:proofErr w:type="gramStart"/>
      <w:r w:rsidRPr="00C93367">
        <w:rPr>
          <w:color w:val="000000"/>
          <w:szCs w:val="28"/>
        </w:rPr>
        <w:t>ю-</w:t>
      </w:r>
      <w:proofErr w:type="gramEnd"/>
      <w:r w:rsidRPr="00C93367">
        <w:rPr>
          <w:color w:val="000000"/>
          <w:szCs w:val="28"/>
        </w:rPr>
        <w:t xml:space="preserve"> на 5,5%, на 4,9 % - яйца куриные, на 4,6 % - куры охлажденные и мороженые, молоко питьевое цельное, на 4,4 % - крупу гречневую, на 3,1 % - национальные сыры и брынза, на 2,8-1,2% - филе сельди, консервы мясные, молоко питьевое цельное </w:t>
      </w:r>
      <w:proofErr w:type="gramStart"/>
      <w:r w:rsidRPr="00C93367">
        <w:rPr>
          <w:color w:val="000000"/>
          <w:szCs w:val="28"/>
        </w:rPr>
        <w:t>стерилизованное 2,5-3,2 % жирности, сахар песок, мука пшеничная, овсяные хлопья «Геркулес», рис шлифованный, крупа манная, рыба мороженая неразделанная, консервы томатные, кексы, рулеты, чай черный байховый, сырки творожные.</w:t>
      </w:r>
      <w:proofErr w:type="gramEnd"/>
      <w:r w:rsidRPr="00C93367">
        <w:rPr>
          <w:color w:val="000000"/>
          <w:szCs w:val="28"/>
        </w:rPr>
        <w:tab/>
        <w:t xml:space="preserve">Одновременно с этим на 1,3-2,1% подешевели </w:t>
      </w:r>
      <w:proofErr w:type="spellStart"/>
      <w:r w:rsidRPr="00C93367">
        <w:rPr>
          <w:color w:val="000000"/>
          <w:szCs w:val="28"/>
        </w:rPr>
        <w:t>мясокопчености</w:t>
      </w:r>
      <w:proofErr w:type="spellEnd"/>
      <w:r w:rsidRPr="00C93367">
        <w:rPr>
          <w:color w:val="000000"/>
          <w:szCs w:val="28"/>
        </w:rPr>
        <w:t>, пшено, конфеты мягкие, глазированные шоколадом.</w:t>
      </w:r>
    </w:p>
    <w:p w:rsidR="00C93367" w:rsidRPr="00C93367" w:rsidRDefault="00C93367" w:rsidP="00C93367">
      <w:pPr>
        <w:tabs>
          <w:tab w:val="left" w:pos="1014"/>
        </w:tabs>
        <w:ind w:right="-2"/>
        <w:jc w:val="both"/>
        <w:rPr>
          <w:color w:val="000000"/>
          <w:szCs w:val="28"/>
        </w:rPr>
      </w:pPr>
      <w:r w:rsidRPr="00C93367">
        <w:rPr>
          <w:bCs/>
          <w:szCs w:val="28"/>
        </w:rPr>
        <w:t xml:space="preserve">         Стоимость условного (минимального) набора продуктов питания</w:t>
      </w:r>
      <w:r w:rsidRPr="00C93367">
        <w:rPr>
          <w:szCs w:val="28"/>
        </w:rPr>
        <w:t> в расчете на месяц в среднем по Чеченской Республике в конце марта 2020г. составила 4099,7 рублей и по сравнению с предыдущим месяцем повысилась на 2,5%.</w:t>
      </w:r>
    </w:p>
    <w:p w:rsidR="00C93367" w:rsidRPr="00C93367" w:rsidRDefault="00C93367" w:rsidP="00C93367">
      <w:pPr>
        <w:tabs>
          <w:tab w:val="left" w:pos="1014"/>
        </w:tabs>
        <w:ind w:right="-2"/>
        <w:jc w:val="both"/>
        <w:rPr>
          <w:color w:val="000000"/>
          <w:szCs w:val="28"/>
        </w:rPr>
      </w:pPr>
      <w:r w:rsidRPr="00C93367">
        <w:rPr>
          <w:color w:val="000000"/>
          <w:szCs w:val="28"/>
        </w:rPr>
        <w:t xml:space="preserve">         В марте из непродовольственных товаров более всего выросли цены на электротовары и другие бытовые приборы. Так, электропылесосы напольные подорожали – на 9,3%, электрочайник – на 6,0%.</w:t>
      </w:r>
    </w:p>
    <w:p w:rsidR="00C93367" w:rsidRPr="00C93367" w:rsidRDefault="00C93367" w:rsidP="00C93367">
      <w:pPr>
        <w:tabs>
          <w:tab w:val="left" w:pos="1014"/>
        </w:tabs>
        <w:ind w:right="-2"/>
        <w:jc w:val="both"/>
        <w:rPr>
          <w:color w:val="000000"/>
          <w:szCs w:val="28"/>
        </w:rPr>
      </w:pPr>
      <w:r w:rsidRPr="00C93367">
        <w:rPr>
          <w:color w:val="000000"/>
          <w:szCs w:val="28"/>
        </w:rPr>
        <w:t xml:space="preserve">         В группе наблюдаемых медикаментов и заметно подорожали </w:t>
      </w:r>
      <w:proofErr w:type="spellStart"/>
      <w:r w:rsidRPr="00C93367">
        <w:rPr>
          <w:color w:val="000000"/>
          <w:szCs w:val="28"/>
        </w:rPr>
        <w:t>сульфацетамид</w:t>
      </w:r>
      <w:proofErr w:type="spellEnd"/>
      <w:r w:rsidRPr="00C93367">
        <w:rPr>
          <w:color w:val="000000"/>
          <w:szCs w:val="28"/>
        </w:rPr>
        <w:t xml:space="preserve"> – на 8,0%, валидол – на 5,1%, </w:t>
      </w:r>
      <w:proofErr w:type="spellStart"/>
      <w:r w:rsidRPr="00C93367">
        <w:rPr>
          <w:color w:val="000000"/>
          <w:szCs w:val="28"/>
        </w:rPr>
        <w:t>метамизол</w:t>
      </w:r>
      <w:proofErr w:type="spellEnd"/>
      <w:r w:rsidRPr="00C93367">
        <w:rPr>
          <w:color w:val="000000"/>
          <w:szCs w:val="28"/>
        </w:rPr>
        <w:t xml:space="preserve"> натрия – на 4,1%, </w:t>
      </w:r>
      <w:proofErr w:type="spellStart"/>
      <w:r w:rsidRPr="00C93367">
        <w:rPr>
          <w:color w:val="000000"/>
          <w:szCs w:val="28"/>
        </w:rPr>
        <w:t>винпоцетин</w:t>
      </w:r>
      <w:proofErr w:type="spellEnd"/>
      <w:r w:rsidRPr="00C93367">
        <w:rPr>
          <w:color w:val="000000"/>
          <w:szCs w:val="28"/>
        </w:rPr>
        <w:t xml:space="preserve"> – на 4,0%, </w:t>
      </w:r>
      <w:proofErr w:type="spellStart"/>
      <w:r w:rsidRPr="00C93367">
        <w:rPr>
          <w:color w:val="000000"/>
          <w:szCs w:val="28"/>
        </w:rPr>
        <w:t>левомиколь</w:t>
      </w:r>
      <w:proofErr w:type="spellEnd"/>
      <w:r w:rsidRPr="00C93367">
        <w:rPr>
          <w:color w:val="000000"/>
          <w:szCs w:val="28"/>
        </w:rPr>
        <w:t xml:space="preserve"> – на 3,9%, </w:t>
      </w:r>
      <w:proofErr w:type="spellStart"/>
      <w:r w:rsidRPr="00C93367">
        <w:rPr>
          <w:color w:val="000000"/>
          <w:szCs w:val="28"/>
        </w:rPr>
        <w:t>таурин</w:t>
      </w:r>
      <w:proofErr w:type="spellEnd"/>
      <w:r w:rsidRPr="00C93367">
        <w:rPr>
          <w:color w:val="000000"/>
          <w:szCs w:val="28"/>
        </w:rPr>
        <w:t xml:space="preserve"> – на 3,5%, </w:t>
      </w:r>
      <w:proofErr w:type="spellStart"/>
      <w:r w:rsidRPr="00C93367">
        <w:rPr>
          <w:color w:val="000000"/>
          <w:szCs w:val="28"/>
        </w:rPr>
        <w:t>ксилометазолин</w:t>
      </w:r>
      <w:proofErr w:type="spellEnd"/>
      <w:r w:rsidRPr="00C93367">
        <w:rPr>
          <w:color w:val="000000"/>
          <w:szCs w:val="28"/>
        </w:rPr>
        <w:t xml:space="preserve"> – на 3,4%, </w:t>
      </w:r>
      <w:proofErr w:type="spellStart"/>
      <w:r w:rsidRPr="00C93367">
        <w:rPr>
          <w:color w:val="000000"/>
          <w:szCs w:val="28"/>
        </w:rPr>
        <w:t>корвалол</w:t>
      </w:r>
      <w:proofErr w:type="spellEnd"/>
      <w:r w:rsidRPr="00C93367">
        <w:rPr>
          <w:color w:val="000000"/>
          <w:szCs w:val="28"/>
        </w:rPr>
        <w:t xml:space="preserve"> – на 3,2%, бинт – на 3,1%, валокордин – </w:t>
      </w:r>
      <w:proofErr w:type="gramStart"/>
      <w:r w:rsidRPr="00C93367">
        <w:rPr>
          <w:color w:val="000000"/>
          <w:szCs w:val="28"/>
        </w:rPr>
        <w:t>на</w:t>
      </w:r>
      <w:proofErr w:type="gramEnd"/>
      <w:r w:rsidRPr="00C93367">
        <w:rPr>
          <w:color w:val="000000"/>
          <w:szCs w:val="28"/>
        </w:rPr>
        <w:t xml:space="preserve"> 3,0%.</w:t>
      </w:r>
    </w:p>
    <w:p w:rsidR="00C93367" w:rsidRPr="00C93367" w:rsidRDefault="00C93367" w:rsidP="00C93367">
      <w:pPr>
        <w:tabs>
          <w:tab w:val="left" w:pos="1014"/>
        </w:tabs>
        <w:ind w:right="-2"/>
        <w:jc w:val="both"/>
        <w:rPr>
          <w:szCs w:val="28"/>
        </w:rPr>
      </w:pPr>
      <w:r w:rsidRPr="00C93367">
        <w:rPr>
          <w:color w:val="000000"/>
          <w:szCs w:val="28"/>
        </w:rPr>
        <w:t xml:space="preserve">         На отдельные виды непродовольственных товаров первой необходимости выросли цены на  мыло туалетное - на 2,6%.</w:t>
      </w:r>
    </w:p>
    <w:p w:rsidR="00C93367" w:rsidRPr="00C93367" w:rsidRDefault="00C93367" w:rsidP="00C93367">
      <w:pPr>
        <w:tabs>
          <w:tab w:val="left" w:pos="1014"/>
        </w:tabs>
        <w:ind w:right="-2"/>
        <w:jc w:val="both"/>
        <w:rPr>
          <w:color w:val="000000"/>
          <w:szCs w:val="28"/>
        </w:rPr>
      </w:pPr>
      <w:r w:rsidRPr="00C93367">
        <w:rPr>
          <w:szCs w:val="28"/>
        </w:rPr>
        <w:t xml:space="preserve">         В группе услуг пассажирского транспорта подешевели проезд в поездах дальнего следования –  на 0,3% и  </w:t>
      </w:r>
      <w:proofErr w:type="spellStart"/>
      <w:r w:rsidRPr="00C93367">
        <w:rPr>
          <w:szCs w:val="28"/>
        </w:rPr>
        <w:t>а</w:t>
      </w:r>
      <w:r w:rsidRPr="00C93367">
        <w:rPr>
          <w:color w:val="000000"/>
          <w:szCs w:val="28"/>
        </w:rPr>
        <w:t>виаперелет</w:t>
      </w:r>
      <w:proofErr w:type="spellEnd"/>
      <w:r w:rsidRPr="00C93367">
        <w:rPr>
          <w:color w:val="000000"/>
          <w:szCs w:val="28"/>
        </w:rPr>
        <w:t xml:space="preserve"> экономическим классом </w:t>
      </w:r>
      <w:r w:rsidRPr="00C93367">
        <w:rPr>
          <w:szCs w:val="28"/>
        </w:rPr>
        <w:t>– на 23,9</w:t>
      </w:r>
      <w:r w:rsidRPr="00C93367">
        <w:rPr>
          <w:color w:val="000000"/>
          <w:szCs w:val="28"/>
        </w:rPr>
        <w:t>%.</w:t>
      </w:r>
    </w:p>
    <w:p w:rsidR="00722DAE" w:rsidRDefault="00722DAE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93367" w:rsidRDefault="00C93367" w:rsidP="00722DAE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722DAE" w:rsidRPr="00D330F8" w:rsidRDefault="00722DAE" w:rsidP="00722DAE">
      <w:pPr>
        <w:pStyle w:val="a5"/>
        <w:jc w:val="center"/>
        <w:rPr>
          <w:b/>
          <w:sz w:val="24"/>
        </w:rPr>
      </w:pPr>
    </w:p>
    <w:p w:rsidR="00722DAE" w:rsidRDefault="00722DAE" w:rsidP="00722DAE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22DAE" w:rsidRPr="005B6181" w:rsidRDefault="00722DAE" w:rsidP="00722DAE">
      <w:pPr>
        <w:pStyle w:val="a5"/>
        <w:jc w:val="both"/>
        <w:rPr>
          <w:i/>
          <w:sz w:val="20"/>
          <w:szCs w:val="20"/>
        </w:rPr>
      </w:pPr>
      <w:r w:rsidRPr="005B6181"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722DAE" w:rsidRDefault="00722DAE" w:rsidP="00722DAE">
      <w:pPr>
        <w:pStyle w:val="a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Л.</w:t>
      </w:r>
      <w:r w:rsidR="00C93367">
        <w:rPr>
          <w:i/>
          <w:sz w:val="18"/>
          <w:szCs w:val="18"/>
        </w:rPr>
        <w:t>Э</w:t>
      </w:r>
      <w:r>
        <w:rPr>
          <w:i/>
          <w:sz w:val="18"/>
          <w:szCs w:val="18"/>
        </w:rPr>
        <w:t>.</w:t>
      </w:r>
      <w:r w:rsidR="00C93367">
        <w:rPr>
          <w:i/>
          <w:sz w:val="18"/>
          <w:szCs w:val="18"/>
        </w:rPr>
        <w:t xml:space="preserve"> </w:t>
      </w:r>
      <w:proofErr w:type="spellStart"/>
      <w:r w:rsidR="00C93367">
        <w:rPr>
          <w:i/>
          <w:sz w:val="18"/>
          <w:szCs w:val="18"/>
        </w:rPr>
        <w:t>Шагидаева</w:t>
      </w:r>
      <w:proofErr w:type="spellEnd"/>
    </w:p>
    <w:p w:rsidR="00C93367" w:rsidRPr="00722DAE" w:rsidRDefault="00722DAE">
      <w:pPr>
        <w:pStyle w:val="a5"/>
        <w:jc w:val="both"/>
        <w:rPr>
          <w:szCs w:val="28"/>
          <w:shd w:val="clear" w:color="auto" w:fill="FFFFFF"/>
        </w:rPr>
      </w:pPr>
      <w:r>
        <w:rPr>
          <w:i/>
          <w:sz w:val="18"/>
          <w:szCs w:val="18"/>
        </w:rPr>
        <w:t>(8712) 21-22-4</w:t>
      </w:r>
      <w:r w:rsidR="00C93367">
        <w:rPr>
          <w:i/>
          <w:sz w:val="18"/>
          <w:szCs w:val="18"/>
        </w:rPr>
        <w:t>1</w:t>
      </w:r>
    </w:p>
    <w:sectPr w:rsidR="00C93367" w:rsidRPr="00722DAE" w:rsidSect="00722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C4652"/>
    <w:rsid w:val="00004AB8"/>
    <w:rsid w:val="00022E48"/>
    <w:rsid w:val="000D584D"/>
    <w:rsid w:val="001857EF"/>
    <w:rsid w:val="002A00AE"/>
    <w:rsid w:val="00481943"/>
    <w:rsid w:val="004C4652"/>
    <w:rsid w:val="004D5C11"/>
    <w:rsid w:val="00533D1B"/>
    <w:rsid w:val="00575EE4"/>
    <w:rsid w:val="006311C5"/>
    <w:rsid w:val="00662D45"/>
    <w:rsid w:val="00684580"/>
    <w:rsid w:val="00686C74"/>
    <w:rsid w:val="00692FF6"/>
    <w:rsid w:val="00713F7F"/>
    <w:rsid w:val="00722DAE"/>
    <w:rsid w:val="007E01AE"/>
    <w:rsid w:val="008057EF"/>
    <w:rsid w:val="0081283F"/>
    <w:rsid w:val="009C69BB"/>
    <w:rsid w:val="00AB7501"/>
    <w:rsid w:val="00BD24FA"/>
    <w:rsid w:val="00C4472F"/>
    <w:rsid w:val="00C93367"/>
    <w:rsid w:val="00CB4494"/>
    <w:rsid w:val="00CF6DA9"/>
    <w:rsid w:val="00DB0429"/>
    <w:rsid w:val="00DF7A4A"/>
    <w:rsid w:val="00E95E38"/>
    <w:rsid w:val="00E97AB6"/>
    <w:rsid w:val="00F511A7"/>
    <w:rsid w:val="00F5170C"/>
    <w:rsid w:val="00FA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4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DA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22D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722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20</cp:revision>
  <dcterms:created xsi:type="dcterms:W3CDTF">2020-02-15T13:54:00Z</dcterms:created>
  <dcterms:modified xsi:type="dcterms:W3CDTF">2020-04-27T21:04:00Z</dcterms:modified>
</cp:coreProperties>
</file>